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32F" w:rsidRDefault="007D532F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7D532F" w:rsidRDefault="00E3630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Ficha de Solicitud de digitalización de materiales de enseñanza, lecturas, manuales de laboratorio y/o separatas en general - 2022</w:t>
      </w:r>
    </w:p>
    <w:p w:rsidR="007D532F" w:rsidRDefault="007D532F">
      <w:pPr>
        <w:spacing w:after="0" w:line="240" w:lineRule="auto"/>
        <w:jc w:val="center"/>
        <w:rPr>
          <w:b/>
          <w:sz w:val="12"/>
          <w:szCs w:val="12"/>
        </w:rPr>
      </w:pPr>
    </w:p>
    <w:tbl>
      <w:tblPr>
        <w:tblStyle w:val="a"/>
        <w:tblW w:w="89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1"/>
        <w:gridCol w:w="6067"/>
      </w:tblGrid>
      <w:tr w:rsidR="007D532F">
        <w:trPr>
          <w:jc w:val="center"/>
        </w:trPr>
        <w:tc>
          <w:tcPr>
            <w:tcW w:w="2901" w:type="dxa"/>
          </w:tcPr>
          <w:p w:rsidR="007D532F" w:rsidRDefault="00E3630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Unidad académica:</w:t>
            </w:r>
          </w:p>
        </w:tc>
        <w:tc>
          <w:tcPr>
            <w:tcW w:w="6067" w:type="dxa"/>
          </w:tcPr>
          <w:p w:rsidR="007D532F" w:rsidRDefault="007D532F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D532F">
        <w:trPr>
          <w:jc w:val="center"/>
        </w:trPr>
        <w:tc>
          <w:tcPr>
            <w:tcW w:w="2901" w:type="dxa"/>
          </w:tcPr>
          <w:p w:rsidR="007D532F" w:rsidRDefault="00E3630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Año y semestre:</w:t>
            </w:r>
          </w:p>
        </w:tc>
        <w:tc>
          <w:tcPr>
            <w:tcW w:w="6067" w:type="dxa"/>
          </w:tcPr>
          <w:p w:rsidR="007D532F" w:rsidRDefault="007D532F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D532F">
        <w:trPr>
          <w:jc w:val="center"/>
        </w:trPr>
        <w:tc>
          <w:tcPr>
            <w:tcW w:w="2901" w:type="dxa"/>
          </w:tcPr>
          <w:p w:rsidR="007D532F" w:rsidRDefault="00E3630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Nombre del curso:</w:t>
            </w:r>
          </w:p>
        </w:tc>
        <w:tc>
          <w:tcPr>
            <w:tcW w:w="6067" w:type="dxa"/>
          </w:tcPr>
          <w:p w:rsidR="007D532F" w:rsidRDefault="007D532F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D532F">
        <w:trPr>
          <w:jc w:val="center"/>
        </w:trPr>
        <w:tc>
          <w:tcPr>
            <w:tcW w:w="2901" w:type="dxa"/>
          </w:tcPr>
          <w:p w:rsidR="007D532F" w:rsidRDefault="00E3630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Código del curso:</w:t>
            </w:r>
          </w:p>
        </w:tc>
        <w:tc>
          <w:tcPr>
            <w:tcW w:w="6067" w:type="dxa"/>
          </w:tcPr>
          <w:p w:rsidR="007D532F" w:rsidRDefault="007D532F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D532F">
        <w:trPr>
          <w:jc w:val="center"/>
        </w:trPr>
        <w:tc>
          <w:tcPr>
            <w:tcW w:w="2901" w:type="dxa"/>
          </w:tcPr>
          <w:p w:rsidR="007D532F" w:rsidRDefault="00E3630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Aplicable a horario(s):</w:t>
            </w:r>
          </w:p>
        </w:tc>
        <w:tc>
          <w:tcPr>
            <w:tcW w:w="6067" w:type="dxa"/>
          </w:tcPr>
          <w:p w:rsidR="007D532F" w:rsidRDefault="007D532F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D532F">
        <w:trPr>
          <w:jc w:val="center"/>
        </w:trPr>
        <w:tc>
          <w:tcPr>
            <w:tcW w:w="2901" w:type="dxa"/>
          </w:tcPr>
          <w:p w:rsidR="007D532F" w:rsidRDefault="00E3630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Profesor(es) solicitantes:</w:t>
            </w:r>
          </w:p>
        </w:tc>
        <w:tc>
          <w:tcPr>
            <w:tcW w:w="6067" w:type="dxa"/>
          </w:tcPr>
          <w:p w:rsidR="007D532F" w:rsidRDefault="007D532F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D532F">
        <w:trPr>
          <w:jc w:val="center"/>
        </w:trPr>
        <w:tc>
          <w:tcPr>
            <w:tcW w:w="2901" w:type="dxa"/>
          </w:tcPr>
          <w:p w:rsidR="007D532F" w:rsidRDefault="00E3630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Código PUCP solicitante(s):</w:t>
            </w:r>
          </w:p>
        </w:tc>
        <w:tc>
          <w:tcPr>
            <w:tcW w:w="6067" w:type="dxa"/>
          </w:tcPr>
          <w:p w:rsidR="007D532F" w:rsidRDefault="007D532F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D532F">
        <w:trPr>
          <w:jc w:val="center"/>
        </w:trPr>
        <w:tc>
          <w:tcPr>
            <w:tcW w:w="2901" w:type="dxa"/>
          </w:tcPr>
          <w:p w:rsidR="007D532F" w:rsidRDefault="00E3630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Teléfonos:</w:t>
            </w:r>
          </w:p>
        </w:tc>
        <w:tc>
          <w:tcPr>
            <w:tcW w:w="6067" w:type="dxa"/>
          </w:tcPr>
          <w:p w:rsidR="007D532F" w:rsidRDefault="007D532F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D532F">
        <w:trPr>
          <w:jc w:val="center"/>
        </w:trPr>
        <w:tc>
          <w:tcPr>
            <w:tcW w:w="2901" w:type="dxa"/>
          </w:tcPr>
          <w:p w:rsidR="007D532F" w:rsidRDefault="00E3630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E-mail:</w:t>
            </w:r>
          </w:p>
        </w:tc>
        <w:tc>
          <w:tcPr>
            <w:tcW w:w="6067" w:type="dxa"/>
          </w:tcPr>
          <w:p w:rsidR="007D532F" w:rsidRDefault="007D532F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D532F">
        <w:trPr>
          <w:jc w:val="center"/>
        </w:trPr>
        <w:tc>
          <w:tcPr>
            <w:tcW w:w="2901" w:type="dxa"/>
          </w:tcPr>
          <w:p w:rsidR="007D532F" w:rsidRDefault="00E3630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Fecha de entrega:</w:t>
            </w:r>
          </w:p>
        </w:tc>
        <w:tc>
          <w:tcPr>
            <w:tcW w:w="6067" w:type="dxa"/>
          </w:tcPr>
          <w:p w:rsidR="007D532F" w:rsidRDefault="007D532F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7D532F" w:rsidRDefault="007D532F">
      <w:pPr>
        <w:spacing w:after="0" w:line="240" w:lineRule="auto"/>
        <w:jc w:val="center"/>
        <w:rPr>
          <w:b/>
          <w:sz w:val="14"/>
          <w:szCs w:val="14"/>
        </w:rPr>
      </w:pPr>
    </w:p>
    <w:p w:rsidR="007D532F" w:rsidRDefault="00E36302">
      <w:pPr>
        <w:shd w:val="clear" w:color="auto" w:fill="BFBFBF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 adjunta </w:t>
      </w:r>
    </w:p>
    <w:p w:rsidR="007D532F" w:rsidRDefault="00E36302">
      <w:pPr>
        <w:spacing w:after="0" w:line="240" w:lineRule="auto"/>
        <w:ind w:left="426"/>
        <w:rPr>
          <w:sz w:val="20"/>
          <w:szCs w:val="20"/>
        </w:rPr>
      </w:pPr>
      <w:r>
        <w:rPr>
          <w:sz w:val="24"/>
          <w:szCs w:val="24"/>
        </w:rPr>
        <w:t>Relación</w:t>
      </w:r>
      <w:r>
        <w:rPr>
          <w:sz w:val="24"/>
          <w:szCs w:val="24"/>
        </w:rPr>
        <w:t xml:space="preserve"> de lecturas (referencia bibliográfica, </w:t>
      </w:r>
      <w:r>
        <w:rPr>
          <w:sz w:val="24"/>
          <w:szCs w:val="24"/>
        </w:rPr>
        <w:t>código</w:t>
      </w:r>
      <w:r>
        <w:rPr>
          <w:sz w:val="24"/>
          <w:szCs w:val="24"/>
        </w:rPr>
        <w:t xml:space="preserve"> de biblioteca)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88901</wp:posOffset>
                </wp:positionH>
                <wp:positionV relativeFrom="paragraph">
                  <wp:posOffset>0</wp:posOffset>
                </wp:positionV>
                <wp:extent cx="166370" cy="166370"/>
                <wp:effectExtent l="0" t="0" r="0" b="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7578" y="3701578"/>
                          <a:ext cx="15684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D532F" w:rsidRDefault="007D53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0</wp:posOffset>
                </wp:positionV>
                <wp:extent cx="166370" cy="166370"/>
                <wp:effectExtent b="0" l="0" r="0" t="0"/>
                <wp:wrapNone/>
                <wp:docPr id="2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70" cy="166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D532F" w:rsidRDefault="00E36302">
      <w:p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Archivo digital (Sin contraseña)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0</wp:posOffset>
                </wp:positionV>
                <wp:extent cx="166370" cy="166370"/>
                <wp:effectExtent l="0" t="0" r="0" b="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7578" y="3701578"/>
                          <a:ext cx="15684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D532F" w:rsidRDefault="007D53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0</wp:posOffset>
                </wp:positionV>
                <wp:extent cx="166370" cy="166370"/>
                <wp:effectExtent b="0" l="0" r="0" t="0"/>
                <wp:wrapNone/>
                <wp:docPr id="1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70" cy="166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D532F" w:rsidRDefault="00E363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D9D9D9"/>
        </w:rPr>
        <w:t>Importante:</w:t>
      </w:r>
      <w:r>
        <w:rPr>
          <w:b/>
          <w:sz w:val="24"/>
          <w:szCs w:val="24"/>
        </w:rPr>
        <w:t xml:space="preserve"> Referencia bibliográfica (digitada en hoja separada de la solicitud). Si fuera el caso </w:t>
      </w:r>
      <w:r>
        <w:rPr>
          <w:b/>
          <w:sz w:val="24"/>
          <w:szCs w:val="24"/>
        </w:rPr>
        <w:t>consignar el Código</w:t>
      </w:r>
      <w:r>
        <w:rPr>
          <w:b/>
          <w:sz w:val="24"/>
          <w:szCs w:val="24"/>
        </w:rPr>
        <w:t xml:space="preserve"> de Biblioteca PUCP.</w:t>
      </w:r>
    </w:p>
    <w:p w:rsidR="007D532F" w:rsidRDefault="007D532F">
      <w:pPr>
        <w:spacing w:after="0" w:line="240" w:lineRule="auto"/>
        <w:ind w:left="720"/>
        <w:rPr>
          <w:sz w:val="12"/>
          <w:szCs w:val="12"/>
        </w:rPr>
      </w:pPr>
    </w:p>
    <w:p w:rsidR="007D532F" w:rsidRDefault="00E36302">
      <w:pPr>
        <w:shd w:val="clear" w:color="auto" w:fill="BFBFBF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Procesamiento digital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166370" cy="166370"/>
                <wp:effectExtent l="0" t="0" r="0" b="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7578" y="3701578"/>
                          <a:ext cx="15684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D532F" w:rsidRDefault="007D53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166370" cy="166370"/>
                <wp:effectExtent b="0" l="0" r="0" t="0"/>
                <wp:wrapNone/>
                <wp:docPr id="1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70" cy="166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D532F" w:rsidRDefault="00E36302">
      <w:pPr>
        <w:numPr>
          <w:ilvl w:val="0"/>
          <w:numId w:val="1"/>
        </w:num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Material nuevo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12700</wp:posOffset>
                </wp:positionV>
                <wp:extent cx="166475" cy="166474"/>
                <wp:effectExtent l="0" t="0" r="0" b="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7525" y="3701526"/>
                          <a:ext cx="156950" cy="1569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D532F" w:rsidRDefault="007D53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12700</wp:posOffset>
                </wp:positionV>
                <wp:extent cx="166475" cy="166474"/>
                <wp:effectExtent b="0" l="0" r="0" t="0"/>
                <wp:wrapNone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75" cy="1664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D532F" w:rsidRDefault="00E36302">
      <w:pPr>
        <w:numPr>
          <w:ilvl w:val="0"/>
          <w:numId w:val="1"/>
        </w:numPr>
        <w:spacing w:after="0" w:line="24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Material existente (usado en el ciclo </w:t>
      </w:r>
      <w:proofErr w:type="gramStart"/>
      <w:r>
        <w:rPr>
          <w:b/>
          <w:sz w:val="24"/>
          <w:szCs w:val="24"/>
        </w:rPr>
        <w:t>20..</w:t>
      </w:r>
      <w:proofErr w:type="gramEnd"/>
      <w:r>
        <w:rPr>
          <w:b/>
          <w:sz w:val="24"/>
          <w:szCs w:val="24"/>
        </w:rPr>
        <w:t xml:space="preserve">…-…) </w:t>
      </w:r>
    </w:p>
    <w:p w:rsidR="007D532F" w:rsidRDefault="00E36302">
      <w:p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Sin cambios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Agregar* </w:t>
      </w:r>
      <w:r>
        <w:rPr>
          <w:sz w:val="24"/>
          <w:szCs w:val="24"/>
        </w:rPr>
        <w:tab/>
        <w:t xml:space="preserve">                Reemplazar/Quitar*</w:t>
      </w:r>
      <w:r>
        <w:rPr>
          <w:sz w:val="24"/>
          <w:szCs w:val="24"/>
        </w:rPr>
        <w:tab/>
        <w:t xml:space="preserve">      Otros*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0</wp:posOffset>
                </wp:positionV>
                <wp:extent cx="166370" cy="166370"/>
                <wp:effectExtent l="0" t="0" r="0" b="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7578" y="3701578"/>
                          <a:ext cx="15684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D532F" w:rsidRDefault="007D53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0</wp:posOffset>
                </wp:positionV>
                <wp:extent cx="166370" cy="166370"/>
                <wp:effectExtent b="0" l="0" r="0" t="0"/>
                <wp:wrapNone/>
                <wp:docPr id="2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70" cy="166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0</wp:posOffset>
                </wp:positionV>
                <wp:extent cx="166370" cy="166370"/>
                <wp:effectExtent l="0" t="0" r="0" b="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7578" y="3701578"/>
                          <a:ext cx="15684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D532F" w:rsidRDefault="007D53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0</wp:posOffset>
                </wp:positionV>
                <wp:extent cx="166370" cy="166370"/>
                <wp:effectExtent b="0" l="0" r="0" t="0"/>
                <wp:wrapNone/>
                <wp:docPr id="1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70" cy="166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0</wp:posOffset>
                </wp:positionV>
                <wp:extent cx="166370" cy="166370"/>
                <wp:effectExtent l="0" t="0" r="0" b="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7578" y="3701578"/>
                          <a:ext cx="15684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D532F" w:rsidRDefault="007D53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0</wp:posOffset>
                </wp:positionV>
                <wp:extent cx="166370" cy="166370"/>
                <wp:effectExtent b="0" l="0" r="0" t="0"/>
                <wp:wrapNone/>
                <wp:docPr id="1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70" cy="166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12700</wp:posOffset>
                </wp:positionV>
                <wp:extent cx="166370" cy="166370"/>
                <wp:effectExtent l="0" t="0" r="0" b="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7578" y="3701578"/>
                          <a:ext cx="15684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D532F" w:rsidRDefault="007D53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4940300</wp:posOffset>
                </wp:positionH>
                <wp:positionV relativeFrom="paragraph">
                  <wp:posOffset>12700</wp:posOffset>
                </wp:positionV>
                <wp:extent cx="166370" cy="166370"/>
                <wp:effectExtent b="0" l="0" r="0" t="0"/>
                <wp:wrapNone/>
                <wp:docPr id="1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70" cy="166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D532F" w:rsidRDefault="00E36302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Especificar: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D532F" w:rsidRDefault="007D532F">
      <w:pPr>
        <w:spacing w:after="0" w:line="240" w:lineRule="auto"/>
        <w:rPr>
          <w:sz w:val="8"/>
          <w:szCs w:val="8"/>
        </w:rPr>
      </w:pPr>
    </w:p>
    <w:p w:rsidR="007D532F" w:rsidRDefault="007D532F">
      <w:pPr>
        <w:shd w:val="clear" w:color="auto" w:fill="BFBFBF"/>
        <w:spacing w:after="0" w:line="240" w:lineRule="auto"/>
        <w:rPr>
          <w:sz w:val="24"/>
          <w:szCs w:val="24"/>
        </w:rPr>
      </w:pPr>
    </w:p>
    <w:p w:rsidR="007D532F" w:rsidRDefault="007D532F">
      <w:pPr>
        <w:spacing w:after="0" w:line="240" w:lineRule="auto"/>
        <w:rPr>
          <w:sz w:val="24"/>
          <w:szCs w:val="24"/>
        </w:rPr>
      </w:pPr>
    </w:p>
    <w:p w:rsidR="007D532F" w:rsidRDefault="007D532F">
      <w:pPr>
        <w:spacing w:after="0" w:line="240" w:lineRule="auto"/>
        <w:rPr>
          <w:sz w:val="24"/>
          <w:szCs w:val="24"/>
        </w:rPr>
      </w:pPr>
    </w:p>
    <w:p w:rsidR="007D532F" w:rsidRDefault="007D532F">
      <w:pPr>
        <w:spacing w:after="0" w:line="240" w:lineRule="auto"/>
        <w:rPr>
          <w:sz w:val="24"/>
          <w:szCs w:val="24"/>
        </w:rPr>
      </w:pPr>
    </w:p>
    <w:p w:rsidR="007D532F" w:rsidRDefault="00E36302">
      <w:pPr>
        <w:spacing w:after="0" w:line="240" w:lineRule="auto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 xml:space="preserve"> …………………………………………………….</w:t>
      </w:r>
      <w:r>
        <w:rPr>
          <w:sz w:val="24"/>
          <w:szCs w:val="24"/>
        </w:rPr>
        <w:t>.………..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D532F" w:rsidRDefault="00E36302">
      <w:pPr>
        <w:spacing w:after="0" w:line="240" w:lineRule="auto"/>
      </w:pPr>
      <w:r>
        <w:t xml:space="preserve">   Nombre, apellido, firma de (los) Docente (s) </w:t>
      </w:r>
      <w:r>
        <w:tab/>
      </w:r>
      <w:r>
        <w:tab/>
      </w:r>
      <w:r>
        <w:tab/>
        <w:t xml:space="preserve">   </w:t>
      </w:r>
    </w:p>
    <w:p w:rsidR="007D532F" w:rsidRDefault="007D532F">
      <w:pPr>
        <w:spacing w:after="0" w:line="240" w:lineRule="auto"/>
        <w:rPr>
          <w:b/>
        </w:rPr>
      </w:pPr>
    </w:p>
    <w:p w:rsidR="007D532F" w:rsidRDefault="00E36302">
      <w:pPr>
        <w:spacing w:after="0" w:line="240" w:lineRule="auto"/>
        <w:rPr>
          <w:b/>
        </w:rPr>
      </w:pPr>
      <w:r>
        <w:pict>
          <v:rect id="_x0000_i1025" style="width:0;height:1.5pt" o:hralign="center" o:hrstd="t" o:hr="t" fillcolor="#a0a0a0" stroked="f"/>
        </w:pict>
      </w:r>
    </w:p>
    <w:p w:rsidR="007D532F" w:rsidRDefault="00E36302">
      <w:pPr>
        <w:spacing w:after="0" w:line="240" w:lineRule="auto"/>
        <w:rPr>
          <w:b/>
        </w:rPr>
      </w:pPr>
      <w:r>
        <w:rPr>
          <w:b/>
        </w:rPr>
        <w:t>PARA SER LLENADO POR PUBLICACIONES PARA LA DOCENCIA</w:t>
      </w:r>
    </w:p>
    <w:p w:rsidR="007D532F" w:rsidRDefault="00E36302">
      <w:pPr>
        <w:spacing w:before="120" w:after="0" w:line="240" w:lineRule="auto"/>
      </w:pPr>
      <w:r>
        <w:t>Recibido en OPD:</w:t>
      </w:r>
    </w:p>
    <w:p w:rsidR="007D532F" w:rsidRDefault="007D532F">
      <w:pPr>
        <w:spacing w:after="0" w:line="240" w:lineRule="auto"/>
      </w:pPr>
    </w:p>
    <w:p w:rsidR="007D532F" w:rsidRDefault="00E36302">
      <w:pPr>
        <w:spacing w:after="0" w:line="240" w:lineRule="auto"/>
      </w:pPr>
      <w:r>
        <w:t>Fecha de envío a digitalización: ………………………………</w:t>
      </w:r>
      <w:proofErr w:type="gramStart"/>
      <w:r>
        <w:t>…….</w:t>
      </w:r>
      <w:proofErr w:type="gramEnd"/>
      <w:r>
        <w:t>.</w:t>
      </w:r>
    </w:p>
    <w:p w:rsidR="007D532F" w:rsidRDefault="007D532F">
      <w:pPr>
        <w:spacing w:after="0" w:line="240" w:lineRule="auto"/>
        <w:jc w:val="right"/>
      </w:pPr>
    </w:p>
    <w:p w:rsidR="007D532F" w:rsidRDefault="00E36302">
      <w:pPr>
        <w:spacing w:after="0" w:line="240" w:lineRule="auto"/>
      </w:pPr>
      <w:r>
        <w:rPr>
          <w:i/>
        </w:rPr>
        <w:t>Observaciones a los originales para ser subsanados por profesor (es)</w:t>
      </w:r>
      <w:r>
        <w:t>.</w:t>
      </w:r>
    </w:p>
    <w:p w:rsidR="007D532F" w:rsidRDefault="00E36302">
      <w:pPr>
        <w:spacing w:after="0" w:line="240" w:lineRule="auto"/>
      </w:pPr>
      <w:r>
        <w:t>La Oficina de OPD hará el reporte telefónico o vía email para esta gestión, de ser necesario.</w:t>
      </w:r>
    </w:p>
    <w:p w:rsidR="007D532F" w:rsidRDefault="007D532F">
      <w:pPr>
        <w:spacing w:after="0" w:line="240" w:lineRule="auto"/>
        <w:jc w:val="both"/>
        <w:rPr>
          <w:b/>
          <w:color w:val="002060"/>
          <w:sz w:val="20"/>
          <w:szCs w:val="20"/>
        </w:rPr>
      </w:pPr>
    </w:p>
    <w:p w:rsidR="007D532F" w:rsidRDefault="00E36302">
      <w:pPr>
        <w:spacing w:after="0" w:line="240" w:lineRule="auto"/>
        <w:jc w:val="both"/>
        <w:rPr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Importante</w:t>
      </w:r>
      <w:r>
        <w:rPr>
          <w:color w:val="002060"/>
          <w:sz w:val="20"/>
          <w:szCs w:val="20"/>
        </w:rPr>
        <w:t>: De acuerdo a lo establecido en el artículo 43° literal a)</w:t>
      </w:r>
      <w:r>
        <w:rPr>
          <w:color w:val="002060"/>
          <w:sz w:val="20"/>
          <w:szCs w:val="20"/>
          <w:vertAlign w:val="superscript"/>
        </w:rPr>
        <w:footnoteReference w:id="1"/>
      </w:r>
      <w:r>
        <w:rPr>
          <w:color w:val="002060"/>
          <w:sz w:val="20"/>
          <w:szCs w:val="20"/>
          <w:vertAlign w:val="superscript"/>
        </w:rPr>
        <w:t>[1]</w:t>
      </w:r>
      <w:r>
        <w:rPr>
          <w:color w:val="002060"/>
          <w:sz w:val="20"/>
          <w:szCs w:val="20"/>
        </w:rPr>
        <w:t xml:space="preserve"> de la Ley sobre e</w:t>
      </w:r>
      <w:r>
        <w:rPr>
          <w:color w:val="002060"/>
          <w:sz w:val="20"/>
          <w:szCs w:val="20"/>
        </w:rPr>
        <w:t>l Derecho de Autor, Decreto Legislativo 822, modificado por la Ley N° 30276, conforme a los usos habituales del sector, se entiende que puede fotocopiarse o digitalizarse para fines educativos hasta un 20% del total del libro.</w:t>
      </w:r>
    </w:p>
    <w:sectPr w:rsidR="007D532F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276" w:right="1276" w:bottom="425" w:left="1418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302" w:rsidRDefault="00E36302">
      <w:pPr>
        <w:spacing w:after="0" w:line="240" w:lineRule="auto"/>
      </w:pPr>
      <w:r>
        <w:separator/>
      </w:r>
    </w:p>
  </w:endnote>
  <w:endnote w:type="continuationSeparator" w:id="0">
    <w:p w:rsidR="00E36302" w:rsidRDefault="00E36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Gill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32F" w:rsidRDefault="007D532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32F" w:rsidRDefault="007D53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302" w:rsidRDefault="00E36302">
      <w:pPr>
        <w:spacing w:after="0" w:line="240" w:lineRule="auto"/>
      </w:pPr>
      <w:r>
        <w:separator/>
      </w:r>
    </w:p>
  </w:footnote>
  <w:footnote w:type="continuationSeparator" w:id="0">
    <w:p w:rsidR="00E36302" w:rsidRDefault="00E36302">
      <w:pPr>
        <w:spacing w:after="0" w:line="240" w:lineRule="auto"/>
      </w:pPr>
      <w:r>
        <w:continuationSeparator/>
      </w:r>
    </w:p>
  </w:footnote>
  <w:footnote w:id="1">
    <w:p w:rsidR="007D532F" w:rsidRDefault="00E36302">
      <w:pPr>
        <w:rPr>
          <w:rFonts w:ascii="Arial" w:eastAsia="Arial" w:hAnsi="Arial" w:cs="Arial"/>
          <w:sz w:val="10"/>
          <w:szCs w:val="1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0"/>
          <w:szCs w:val="10"/>
          <w:vertAlign w:val="superscript"/>
        </w:rPr>
        <w:t>[1]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Artículo 43.-</w:t>
      </w:r>
      <w:r>
        <w:rPr>
          <w:rFonts w:ascii="Arial" w:eastAsia="Arial" w:hAnsi="Arial" w:cs="Arial"/>
          <w:sz w:val="10"/>
          <w:szCs w:val="10"/>
        </w:rPr>
        <w:t xml:space="preserve"> Respecto de las obras ya divulgadas lícitamente, es permitida sin autorización del autor: </w:t>
      </w:r>
    </w:p>
    <w:p w:rsidR="007D532F" w:rsidRDefault="00E36302">
      <w:pPr>
        <w:jc w:val="both"/>
        <w:rPr>
          <w:rFonts w:ascii="Quattrocento Sans" w:eastAsia="Quattrocento Sans" w:hAnsi="Quattrocento Sans" w:cs="Quattrocento Sans"/>
          <w:color w:val="000080"/>
        </w:rPr>
      </w:pPr>
      <w:r>
        <w:rPr>
          <w:rFonts w:ascii="Arial" w:eastAsia="Arial" w:hAnsi="Arial" w:cs="Arial"/>
          <w:sz w:val="10"/>
          <w:szCs w:val="10"/>
        </w:rPr>
        <w:t>a. La reproducción por medio reprográfico, digital u otro similar para la enseñanza o la realización de exámenes en instituciones educativas, siempre que no haya fines de lucro y en la medida justificada por el objetivo perseguido, de artículos, discursos,</w:t>
      </w:r>
      <w:r>
        <w:rPr>
          <w:rFonts w:ascii="Arial" w:eastAsia="Arial" w:hAnsi="Arial" w:cs="Arial"/>
          <w:sz w:val="10"/>
          <w:szCs w:val="10"/>
        </w:rPr>
        <w:t xml:space="preserve"> frases originales, poemas unitarios, o de breves extractos de obras o del íntegro de obras aisladas de carácter plástico y fotográfico, lícitamente publicadas y a condición de que tal utilización se haga conforme a los usos honrados (cita obligatoria del </w:t>
      </w:r>
      <w:r>
        <w:rPr>
          <w:rFonts w:ascii="Arial" w:eastAsia="Arial" w:hAnsi="Arial" w:cs="Arial"/>
          <w:sz w:val="10"/>
          <w:szCs w:val="10"/>
        </w:rPr>
        <w:t>autor) y que la misma no sea objeto de venta u otra transacción a título oneroso, ni tenga directa o indirectamente fines de lucro.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32F" w:rsidRDefault="00E3630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3729990</wp:posOffset>
          </wp:positionH>
          <wp:positionV relativeFrom="paragraph">
            <wp:posOffset>-192404</wp:posOffset>
          </wp:positionV>
          <wp:extent cx="1847850" cy="571500"/>
          <wp:effectExtent l="0" t="0" r="0" b="0"/>
          <wp:wrapSquare wrapText="bothSides" distT="0" distB="0" distL="114300" distR="114300"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785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D532F" w:rsidRDefault="007D53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7D532F" w:rsidRDefault="00E3630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page">
                <wp:posOffset>728028</wp:posOffset>
              </wp:positionH>
              <wp:positionV relativeFrom="page">
                <wp:posOffset>242888</wp:posOffset>
              </wp:positionV>
              <wp:extent cx="3200400" cy="617288"/>
              <wp:effectExtent l="0" t="0" r="0" b="0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50563" y="3503775"/>
                        <a:ext cx="319087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D532F" w:rsidRDefault="00E36302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Gill Sans" w:eastAsia="Gill Sans" w:hAnsi="Gill Sans" w:cs="Gill Sans"/>
                              <w:color w:val="283C64"/>
                              <w:sz w:val="28"/>
                            </w:rPr>
                            <w:t xml:space="preserve">SISTEMA DE </w:t>
                          </w:r>
                        </w:p>
                        <w:p w:rsidR="007D532F" w:rsidRDefault="00E36302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Gill Sans" w:eastAsia="Gill Sans" w:hAnsi="Gill Sans" w:cs="Gill Sans"/>
                              <w:b/>
                              <w:color w:val="283C64"/>
                              <w:sz w:val="28"/>
                            </w:rPr>
                            <w:t>BIBLIOTECAS</w:t>
                          </w:r>
                        </w:p>
                        <w:p w:rsidR="007D532F" w:rsidRDefault="00E36302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Gill Sans" w:eastAsia="Gill Sans" w:hAnsi="Gill Sans" w:cs="Gill Sans"/>
                              <w:color w:val="283C64"/>
                              <w:sz w:val="18"/>
                            </w:rPr>
                            <w:t>OFICINA DE PUBLICACIONES PARA LA DOCENCIA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728028</wp:posOffset>
              </wp:positionH>
              <wp:positionV relativeFrom="page">
                <wp:posOffset>242888</wp:posOffset>
              </wp:positionV>
              <wp:extent cx="3200400" cy="617288"/>
              <wp:effectExtent b="0" l="0" r="0" t="0"/>
              <wp:wrapNone/>
              <wp:docPr id="18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00400" cy="61728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32F" w:rsidRDefault="007D53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C4EC6"/>
    <w:multiLevelType w:val="multilevel"/>
    <w:tmpl w:val="8C922D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2F"/>
    <w:rsid w:val="000F2DDB"/>
    <w:rsid w:val="007D532F"/>
    <w:rsid w:val="00E3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96758E-BB56-4F25-A31A-0E6DCA9E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A5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E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E6F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F57"/>
  </w:style>
  <w:style w:type="paragraph" w:styleId="Piedepgina">
    <w:name w:val="footer"/>
    <w:basedOn w:val="Normal"/>
    <w:link w:val="PiedepginaCar"/>
    <w:uiPriority w:val="99"/>
    <w:unhideWhenUsed/>
    <w:rsid w:val="001E6F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F57"/>
  </w:style>
  <w:style w:type="paragraph" w:styleId="Prrafodelista">
    <w:name w:val="List Paragraph"/>
    <w:basedOn w:val="Normal"/>
    <w:uiPriority w:val="34"/>
    <w:qFormat/>
    <w:rsid w:val="00503A56"/>
    <w:pPr>
      <w:ind w:left="720"/>
      <w:contextualSpacing/>
    </w:pPr>
  </w:style>
  <w:style w:type="table" w:styleId="Sombreadomedio2-nfasis5">
    <w:name w:val="Medium Shading 2 Accent 5"/>
    <w:basedOn w:val="Tablanormal"/>
    <w:uiPriority w:val="64"/>
    <w:rsid w:val="00503A5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inespaciado">
    <w:name w:val="No Spacing"/>
    <w:uiPriority w:val="1"/>
    <w:qFormat/>
    <w:rsid w:val="00503A56"/>
    <w:pPr>
      <w:spacing w:after="0" w:line="240" w:lineRule="auto"/>
    </w:pPr>
  </w:style>
  <w:style w:type="character" w:styleId="Refdenotaalpie">
    <w:name w:val="footnote reference"/>
    <w:uiPriority w:val="99"/>
    <w:unhideWhenUsed/>
    <w:rsid w:val="00F32661"/>
    <w:rPr>
      <w:vertAlign w:val="superscript"/>
    </w:rPr>
  </w:style>
  <w:style w:type="character" w:customStyle="1" w:styleId="estilocorreo21">
    <w:name w:val="estilocorreo21"/>
    <w:semiHidden/>
    <w:rsid w:val="00F32661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80"/>
      <w:u w:val="none"/>
      <w:effect w:val="none"/>
    </w:rPr>
  </w:style>
  <w:style w:type="table" w:styleId="Tablaconcuadrcula">
    <w:name w:val="Table Grid"/>
    <w:basedOn w:val="Tablanormal"/>
    <w:rsid w:val="00F32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ZYQKmrKVK5joyHPhhb2kh6v4zQ==">AMUW2mVcP9oyawVtA+eKc1QU9Ibv2HR0xa2Ow71PRwPv4WorqTzePWqYYNe6bxthZO5KB+A+hjx/ge4e1y9OHr2r6VQLxdWd/hiFYiSRMUkfIp0Neko6lE5gUYQXWsFOvPobASbS+klbAsrvrwB/E/Y5WAPAW7lsaCYMV/Oae7rfz8AtDwxRd6NAwwkUFkHp4vJ1N3EC2jVY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Elías Estrella Melo</dc:creator>
  <cp:lastModifiedBy>Maria Peralta Valdivia</cp:lastModifiedBy>
  <cp:revision>2</cp:revision>
  <dcterms:created xsi:type="dcterms:W3CDTF">2022-08-10T15:10:00Z</dcterms:created>
  <dcterms:modified xsi:type="dcterms:W3CDTF">2022-08-10T15:10:00Z</dcterms:modified>
</cp:coreProperties>
</file>