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Cronograma del curso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bookmarkStart w:colFirst="0" w:colLast="0" w:name="_heading=h.5fvorwpe7iw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bookmarkStart w:colFirst="0" w:colLast="0" w:name="_heading=h.np8xgwbnwez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Nombre del curso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2"/>
          <w:szCs w:val="22"/>
          <w:u w:val="single"/>
        </w:rPr>
      </w:pPr>
      <w:bookmarkStart w:colFirst="0" w:colLast="0" w:name="_heading=h.lyippccjptd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2"/>
          <w:szCs w:val="22"/>
          <w:u w:val="single"/>
        </w:rPr>
      </w:pPr>
      <w:bookmarkStart w:colFirst="0" w:colLast="0" w:name="_heading=h.nfzxaxizbi8n" w:id="4"/>
      <w:bookmarkEnd w:id="4"/>
      <w:r w:rsidDel="00000000" w:rsidR="00000000" w:rsidRPr="00000000">
        <w:rPr>
          <w:rtl w:val="0"/>
        </w:rPr>
      </w:r>
    </w:p>
    <w:sdt>
      <w:sdtPr>
        <w:lock w:val="contentLocked"/>
        <w:id w:val="1058083809"/>
        <w:tag w:val="goog_rdk_0"/>
      </w:sdtPr>
      <w:sdtContent>
        <w:tbl>
          <w:tblPr>
            <w:tblStyle w:val="Table1"/>
            <w:tblW w:w="850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15"/>
            <w:gridCol w:w="1830"/>
            <w:gridCol w:w="2190"/>
            <w:gridCol w:w="2190"/>
            <w:gridCol w:w="1380"/>
            <w:tblGridChange w:id="0">
              <w:tblGrid>
                <w:gridCol w:w="915"/>
                <w:gridCol w:w="1830"/>
                <w:gridCol w:w="2190"/>
                <w:gridCol w:w="2190"/>
                <w:gridCol w:w="138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Semana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Fecha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Unidad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Tema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Evaluación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Unidad 1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Tema 1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2°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Tema 2 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3°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Tema 3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4°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Evaluación unidad 1: Tema 1, 2 y 3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Control de lectura 1 (10%)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5°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Unidad 2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Tema 1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6°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Tema 2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7°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Evaluación unidad 2: Tema 1 y 2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Práctica calificada (20%)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8°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Unidad 3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Tema 1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9°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…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10°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Evaluación unidad 3: Tema 1 y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Control de lectura 2 (10%)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11°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…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12°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Unidad 4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Tema 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13°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Evaluación unidad 4: Tema 1 y 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B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Práctica calificada 2 (20%)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14°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  <w:u w:val="single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…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b7b7b7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15°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widowControl w:val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Evaluación final 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jc w:val="center"/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Examen final (40%)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16°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Evaluación complementaria</w:t>
                </w:r>
              </w:p>
            </w:tc>
            <w:tc>
              <w:tcPr>
                <w:tcBorders>
                  <w:top w:color="666666" w:space="0" w:sz="8" w:val="single"/>
                  <w:left w:color="666666" w:space="0" w:sz="8" w:val="single"/>
                  <w:bottom w:color="666666" w:space="0" w:sz="8" w:val="single"/>
                  <w:right w:color="666666" w:space="0" w:sz="8" w:val="single"/>
                </w:tcBorders>
                <w:shd w:fill="auto" w:val="clear"/>
                <w:tcMar>
                  <w:top w:w="28.34645669291339" w:type="dxa"/>
                  <w:left w:w="28.34645669291339" w:type="dxa"/>
                  <w:bottom w:w="28.34645669291339" w:type="dxa"/>
                  <w:right w:w="28.34645669291339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Examen complementario</w:t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  <w:u w:val="single"/>
        </w:rPr>
      </w:pPr>
      <w:bookmarkStart w:colFirst="0" w:colLast="0" w:name="_heading=h.90doq8534wj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ndara" w:cs="Candara" w:eastAsia="Candara" w:hAnsi="Candara"/>
          <w:sz w:val="24"/>
          <w:szCs w:val="24"/>
        </w:rPr>
      </w:pPr>
      <w:bookmarkStart w:colFirst="0" w:colLast="0" w:name="_heading=h.vf42hk9ffli1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Nota: El color gris, indica, según en los lineamientos de evaluación, que en la primera semana y en la semana previa a finales, no podrá haber evaluaciones, salvo que se trate de la culminación de una evaluación cuyo desarrollo sea progresivo y que se asignó desde el inicio del curso.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842.5196850393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Canda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T Norm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center"/>
      <w:rPr>
        <w:rFonts w:ascii="TT Norms Pro" w:cs="TT Norms Pro" w:eastAsia="TT Norms Pro" w:hAnsi="TT Norms Pro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right"/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-695324</wp:posOffset>
          </wp:positionH>
          <wp:positionV relativeFrom="paragraph">
            <wp:posOffset>-327329</wp:posOffset>
          </wp:positionV>
          <wp:extent cx="2105978" cy="1048391"/>
          <wp:effectExtent b="0" l="0" r="0" t="0"/>
          <wp:wrapNone/>
          <wp:docPr id="3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5978" cy="104839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jc w:val="both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jc w:val="both"/>
      <w:rPr>
        <w:b w:val="1"/>
        <w:bCs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bCs w:val="1"/>
      <w:i w:val="1"/>
      <w:iCs w:val="1"/>
      <w:sz w:val="24"/>
      <w:szCs w:val="24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4"/>
      <w:szCs w:val="24"/>
      <w:u w:val="singl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4"/>
      <w:szCs w:val="24"/>
      <w:u w:val="single"/>
    </w:rPr>
  </w:style>
  <w:style w:type="paragraph" w:styleId="Normal" w:default="1">
    <w:name w:val="Normal"/>
    <w:qFormat w:val="1"/>
    <w:rsid w:val="00824F98"/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404F60"/>
    <w:pPr>
      <w:keepNext w:val="1"/>
      <w:outlineLvl w:val="0"/>
    </w:pPr>
    <w:rPr>
      <w:rFonts w:ascii="Arial" w:hAnsi="Arial"/>
      <w:szCs w:val="24"/>
      <w:u w:val="single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824F98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link w:val="TtuloCar"/>
    <w:uiPriority w:val="10"/>
    <w:qFormat w:val="1"/>
    <w:rsid w:val="00734366"/>
    <w:pPr>
      <w:jc w:val="center"/>
    </w:pPr>
    <w:rPr>
      <w:rFonts w:ascii="Arial" w:hAnsi="Arial"/>
      <w:b w:val="1"/>
      <w:i w:val="1"/>
      <w:sz w:val="24"/>
      <w:u w:val="single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EF0F4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F0F41"/>
  </w:style>
  <w:style w:type="paragraph" w:styleId="Piedepgina">
    <w:name w:val="footer"/>
    <w:basedOn w:val="Normal"/>
    <w:link w:val="PiedepginaCar"/>
    <w:uiPriority w:val="99"/>
    <w:unhideWhenUsed w:val="1"/>
    <w:rsid w:val="00EF0F4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F0F4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74D0B"/>
    <w:rPr>
      <w:rFonts w:ascii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74D0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4B7A9B"/>
    <w:pPr>
      <w:ind w:left="720"/>
    </w:pPr>
    <w:rPr>
      <w:rFonts w:ascii="Calibri" w:hAnsi="Calibri"/>
    </w:rPr>
  </w:style>
  <w:style w:type="character" w:styleId="Hipervnculo">
    <w:name w:val="Hyperlink"/>
    <w:basedOn w:val="Fuentedeprrafopredeter"/>
    <w:uiPriority w:val="99"/>
    <w:rsid w:val="004B7A9B"/>
    <w:rPr>
      <w:color w:val="0563c1" w:themeColor="hyperlink"/>
      <w:u w:val="single"/>
    </w:rPr>
  </w:style>
  <w:style w:type="character" w:styleId="TtuloCar" w:customStyle="1">
    <w:name w:val="Título Car"/>
    <w:basedOn w:val="Fuentedeprrafopredeter"/>
    <w:link w:val="Ttulo"/>
    <w:rsid w:val="00734366"/>
    <w:rPr>
      <w:rFonts w:ascii="Arial" w:cs="Times New Roman" w:eastAsia="Times New Roman" w:hAnsi="Arial"/>
      <w:b w:val="1"/>
      <w:i w:val="1"/>
      <w:sz w:val="24"/>
      <w:szCs w:val="20"/>
      <w:u w:val="single"/>
      <w:lang w:eastAsia="es-ES" w:val="es-ES"/>
    </w:rPr>
  </w:style>
  <w:style w:type="paragraph" w:styleId="Textoindependiente3">
    <w:name w:val="Body Text 3"/>
    <w:basedOn w:val="Normal"/>
    <w:link w:val="Textoindependiente3Car"/>
    <w:rsid w:val="00734366"/>
    <w:pPr>
      <w:spacing w:after="120"/>
    </w:pPr>
    <w:rPr>
      <w:sz w:val="16"/>
      <w:szCs w:val="16"/>
    </w:rPr>
  </w:style>
  <w:style w:type="character" w:styleId="Textoindependiente3Car" w:customStyle="1">
    <w:name w:val="Texto independiente 3 Car"/>
    <w:basedOn w:val="Fuentedeprrafopredeter"/>
    <w:link w:val="Textoindependiente3"/>
    <w:rsid w:val="00734366"/>
    <w:rPr>
      <w:rFonts w:ascii="Times New Roman" w:cs="Times New Roman" w:eastAsia="Times New Roman" w:hAnsi="Times New Roman"/>
      <w:sz w:val="16"/>
      <w:szCs w:val="16"/>
      <w:lang w:eastAsia="es-ES" w:val="es-ES"/>
    </w:rPr>
  </w:style>
  <w:style w:type="paragraph" w:styleId="Sangradetextonormal">
    <w:name w:val="Body Text Indent"/>
    <w:basedOn w:val="Normal"/>
    <w:link w:val="SangradetextonormalCar"/>
    <w:uiPriority w:val="99"/>
    <w:unhideWhenUsed w:val="1"/>
    <w:rsid w:val="00734366"/>
    <w:pPr>
      <w:spacing w:after="120"/>
      <w:ind w:left="283"/>
    </w:pPr>
  </w:style>
  <w:style w:type="character" w:styleId="SangradetextonormalCar" w:customStyle="1">
    <w:name w:val="Sangría de texto normal Car"/>
    <w:basedOn w:val="Fuentedeprrafopredeter"/>
    <w:link w:val="Sangradetextonormal"/>
    <w:uiPriority w:val="99"/>
    <w:rsid w:val="00734366"/>
    <w:rPr>
      <w:rFonts w:ascii="Times New Roman" w:cs="Times New Roman" w:eastAsia="Times New Roman" w:hAnsi="Times New Roman"/>
      <w:sz w:val="20"/>
      <w:szCs w:val="20"/>
      <w:lang w:eastAsia="es-ES" w:val="es-ES"/>
    </w:rPr>
  </w:style>
  <w:style w:type="paragraph" w:styleId="Textoindependiente">
    <w:name w:val="Body Text"/>
    <w:basedOn w:val="Normal"/>
    <w:link w:val="TextoindependienteCar"/>
    <w:uiPriority w:val="99"/>
    <w:semiHidden w:val="1"/>
    <w:unhideWhenUsed w:val="1"/>
    <w:rsid w:val="00B57064"/>
    <w:pPr>
      <w:spacing w:after="120"/>
    </w:pPr>
  </w:style>
  <w:style w:type="character" w:styleId="TextoindependienteCar" w:customStyle="1">
    <w:name w:val="Texto independiente Car"/>
    <w:basedOn w:val="Fuentedeprrafopredeter"/>
    <w:link w:val="Textoindependiente"/>
    <w:uiPriority w:val="99"/>
    <w:semiHidden w:val="1"/>
    <w:rsid w:val="00B57064"/>
  </w:style>
  <w:style w:type="paragraph" w:styleId="NormalWeb">
    <w:name w:val="Normal (Web)"/>
    <w:basedOn w:val="Normal"/>
    <w:uiPriority w:val="99"/>
    <w:semiHidden w:val="1"/>
    <w:unhideWhenUsed w:val="1"/>
    <w:rsid w:val="001B411F"/>
    <w:pPr>
      <w:spacing w:after="100" w:afterAutospacing="1" w:before="100" w:beforeAutospacing="1"/>
    </w:pPr>
    <w:rPr>
      <w:sz w:val="24"/>
      <w:szCs w:val="24"/>
      <w:lang w:eastAsia="es-PE"/>
    </w:rPr>
  </w:style>
  <w:style w:type="character" w:styleId="Ttulo1Car" w:customStyle="1">
    <w:name w:val="Título 1 Car"/>
    <w:basedOn w:val="Fuentedeprrafopredeter"/>
    <w:link w:val="Ttulo1"/>
    <w:rsid w:val="00404F60"/>
    <w:rPr>
      <w:rFonts w:ascii="Arial" w:cs="Times New Roman" w:eastAsia="Times New Roman" w:hAnsi="Arial"/>
      <w:szCs w:val="24"/>
      <w:u w:val="single"/>
      <w:lang w:eastAsia="es-ES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824F98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 w:val="1"/>
    <w:rsid w:val="000E37D6"/>
    <w:rPr>
      <w:color w:val="808080"/>
    </w:rPr>
  </w:style>
  <w:style w:type="table" w:styleId="Tablaconcuadrcula">
    <w:name w:val="Table Grid"/>
    <w:basedOn w:val="Tablanormal"/>
    <w:uiPriority w:val="39"/>
    <w:rsid w:val="00D342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ndara-regular.ttf"/><Relationship Id="rId2" Type="http://schemas.openxmlformats.org/officeDocument/2006/relationships/font" Target="fonts/Candara-bold.ttf"/><Relationship Id="rId3" Type="http://schemas.openxmlformats.org/officeDocument/2006/relationships/font" Target="fonts/Candara-italic.ttf"/><Relationship Id="rId4" Type="http://schemas.openxmlformats.org/officeDocument/2006/relationships/font" Target="fonts/Canda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foc4LJHFxtv13pu7fgt1a1FphQ==">CgMxLjAaHwoBMBIaChgICVIUChJ0YWJsZS51dGpsdDB2ZWhpeTMyCGguZ2pkZ3hzMg5oLjVmdm9yd3BlN2l3ODINaC5ucDh4Z3dibndlejIOaC5seWlwcGNjanB0ZGcyDmgubmZ6eGF4aXpiaThuMg5oLjkwZG9xODUzNHdqeTIOaC52ZjQyaGs5ZmZsaTE4AHIhMUdIMGk2eGRYX25tRTRtc19rWHJFaHI1OWZkMEo0ZW1Y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2022-11-08T18:17:00Z</dcterms:created>
  <dc:creator>Lesly Deza</dc:creator>
</cp:coreProperties>
</file>