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A7F36" w14:textId="66858C6E" w:rsidR="0060400C" w:rsidRPr="00A94F3C" w:rsidRDefault="0060400C" w:rsidP="004166D7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A94F3C">
        <w:rPr>
          <w:rFonts w:ascii="Arial" w:hAnsi="Arial" w:cs="Arial"/>
          <w:b/>
          <w:sz w:val="20"/>
          <w:szCs w:val="20"/>
        </w:rPr>
        <w:t>COMPROMISO</w:t>
      </w:r>
      <w:r w:rsidR="00A94F3C">
        <w:rPr>
          <w:rFonts w:ascii="Arial" w:hAnsi="Arial" w:cs="Arial"/>
          <w:b/>
          <w:sz w:val="20"/>
          <w:szCs w:val="20"/>
        </w:rPr>
        <w:t xml:space="preserve"> DEL CENTRO DE PRÁCTICAS</w:t>
      </w:r>
    </w:p>
    <w:p w14:paraId="276F30DB" w14:textId="77777777" w:rsidR="0060400C" w:rsidRPr="00A94F3C" w:rsidRDefault="0060400C" w:rsidP="00D236F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FB20D29" w14:textId="11269183" w:rsidR="0060400C" w:rsidRPr="00A94F3C" w:rsidRDefault="0060400C" w:rsidP="00D236F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A94F3C">
        <w:rPr>
          <w:rFonts w:ascii="Arial" w:hAnsi="Arial" w:cs="Arial"/>
          <w:sz w:val="20"/>
          <w:szCs w:val="20"/>
        </w:rPr>
        <w:t xml:space="preserve">Nosotros, </w:t>
      </w:r>
      <w:r w:rsidR="00501EAB" w:rsidRPr="00A94F3C">
        <w:rPr>
          <w:rFonts w:ascii="Arial" w:hAnsi="Arial" w:cs="Arial"/>
          <w:sz w:val="20"/>
          <w:szCs w:val="20"/>
        </w:rPr>
        <w:t>___________</w:t>
      </w:r>
      <w:r w:rsidRPr="00A94F3C">
        <w:rPr>
          <w:rFonts w:ascii="Arial" w:hAnsi="Arial" w:cs="Arial"/>
          <w:sz w:val="20"/>
          <w:szCs w:val="20"/>
          <w:u w:val="single"/>
        </w:rPr>
        <w:t>[nombre de empresa/estudio/entidad estatal</w:t>
      </w:r>
      <w:r w:rsidRPr="00A94F3C">
        <w:rPr>
          <w:rFonts w:ascii="Arial" w:hAnsi="Arial" w:cs="Arial"/>
          <w:sz w:val="20"/>
          <w:szCs w:val="20"/>
        </w:rPr>
        <w:t>], desde nuestra posición de</w:t>
      </w:r>
      <w:r w:rsidR="00501EAB" w:rsidRPr="00A94F3C">
        <w:rPr>
          <w:rFonts w:ascii="Arial" w:hAnsi="Arial" w:cs="Arial"/>
          <w:sz w:val="20"/>
          <w:szCs w:val="20"/>
        </w:rPr>
        <w:t xml:space="preserve">                       </w:t>
      </w:r>
      <w:r w:rsidRPr="00A94F3C">
        <w:rPr>
          <w:rFonts w:ascii="Arial" w:hAnsi="Arial" w:cs="Arial"/>
          <w:sz w:val="20"/>
          <w:szCs w:val="20"/>
        </w:rPr>
        <w:t xml:space="preserve"> </w:t>
      </w:r>
      <w:r w:rsidR="00501EAB" w:rsidRPr="00A94F3C">
        <w:rPr>
          <w:rFonts w:ascii="Arial" w:hAnsi="Arial" w:cs="Arial"/>
          <w:b/>
          <w:sz w:val="20"/>
          <w:szCs w:val="20"/>
        </w:rPr>
        <w:t xml:space="preserve">      ___________</w:t>
      </w:r>
      <w:r w:rsidRPr="00A94F3C">
        <w:rPr>
          <w:rFonts w:ascii="Arial" w:hAnsi="Arial" w:cs="Arial"/>
          <w:sz w:val="20"/>
          <w:szCs w:val="20"/>
        </w:rPr>
        <w:t>[</w:t>
      </w:r>
      <w:r w:rsidRPr="00A94F3C">
        <w:rPr>
          <w:rFonts w:ascii="Arial" w:hAnsi="Arial" w:cs="Arial"/>
          <w:sz w:val="20"/>
          <w:szCs w:val="20"/>
          <w:u w:val="single"/>
        </w:rPr>
        <w:t>empresa/estudio/entidad estatal</w:t>
      </w:r>
      <w:r w:rsidRPr="00A94F3C">
        <w:rPr>
          <w:rFonts w:ascii="Arial" w:hAnsi="Arial" w:cs="Arial"/>
          <w:sz w:val="20"/>
          <w:szCs w:val="20"/>
        </w:rPr>
        <w:t xml:space="preserve">] reconocida y en nuestra condición de receptores de estudiantes de derecho de la Pontificia Universidad Católica en calidad de practicantes pre - profesionales, somos </w:t>
      </w:r>
      <w:r w:rsidR="00793B30" w:rsidRPr="00A94F3C">
        <w:rPr>
          <w:rFonts w:ascii="Arial" w:hAnsi="Arial" w:cs="Arial"/>
          <w:sz w:val="20"/>
          <w:szCs w:val="20"/>
        </w:rPr>
        <w:t>conscientes</w:t>
      </w:r>
      <w:r w:rsidRPr="00A94F3C">
        <w:rPr>
          <w:rFonts w:ascii="Arial" w:hAnsi="Arial" w:cs="Arial"/>
          <w:sz w:val="20"/>
          <w:szCs w:val="20"/>
        </w:rPr>
        <w:t xml:space="preserve"> de la importancia y responsabilidad que acarrea la formación de los estudiantes de derecho en los diversos campos en los que se lleva a </w:t>
      </w:r>
      <w:r w:rsidRPr="00686FC3">
        <w:rPr>
          <w:rFonts w:ascii="Arial" w:hAnsi="Arial" w:cs="Arial"/>
          <w:sz w:val="20"/>
          <w:szCs w:val="20"/>
        </w:rPr>
        <w:t>cab</w:t>
      </w:r>
      <w:bookmarkStart w:id="0" w:name="_GoBack"/>
      <w:bookmarkEnd w:id="0"/>
      <w:r w:rsidRPr="00686FC3">
        <w:rPr>
          <w:rFonts w:ascii="Arial" w:hAnsi="Arial" w:cs="Arial"/>
          <w:sz w:val="20"/>
          <w:szCs w:val="20"/>
        </w:rPr>
        <w:t>o</w:t>
      </w:r>
      <w:r w:rsidRPr="00A94F3C">
        <w:rPr>
          <w:rFonts w:ascii="Arial" w:hAnsi="Arial" w:cs="Arial"/>
          <w:sz w:val="20"/>
          <w:szCs w:val="20"/>
        </w:rPr>
        <w:t xml:space="preserve"> el ejercicio profesional. </w:t>
      </w:r>
    </w:p>
    <w:p w14:paraId="1CAFC24D" w14:textId="77777777" w:rsidR="0060400C" w:rsidRPr="00A94F3C" w:rsidRDefault="0060400C" w:rsidP="00D236F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DBDC6BC" w14:textId="77777777" w:rsidR="0060400C" w:rsidRPr="00A94F3C" w:rsidRDefault="0060400C" w:rsidP="00D236F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A94F3C">
        <w:rPr>
          <w:rFonts w:ascii="Arial" w:hAnsi="Arial" w:cs="Arial"/>
          <w:sz w:val="20"/>
          <w:szCs w:val="20"/>
        </w:rPr>
        <w:t>En ese sentido, y en el marco de la Ley de Modalidades Formativas de Trabajo, nos comprometemos a:</w:t>
      </w:r>
    </w:p>
    <w:p w14:paraId="147DEE12" w14:textId="77777777" w:rsidR="0060400C" w:rsidRPr="00A94F3C" w:rsidRDefault="0060400C" w:rsidP="005745A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E22DEDD" w14:textId="77777777" w:rsidR="0060400C" w:rsidRPr="00A94F3C" w:rsidRDefault="0060400C" w:rsidP="00EC1249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4F3C">
        <w:rPr>
          <w:rFonts w:ascii="Arial" w:hAnsi="Arial" w:cs="Arial"/>
          <w:sz w:val="20"/>
          <w:szCs w:val="20"/>
        </w:rPr>
        <w:t xml:space="preserve">Elaborar y cumplir con el plan de aprendizaje, que permita que durante el proceso formativo el practicante obtenga los conocimientos, destrezas y habilidades y reafirme los valores que demanda la profesión de abogado. </w:t>
      </w:r>
    </w:p>
    <w:p w14:paraId="5ACC9236" w14:textId="77777777" w:rsidR="0060400C" w:rsidRPr="00A94F3C" w:rsidRDefault="0060400C" w:rsidP="00630953">
      <w:pPr>
        <w:pStyle w:val="Sinespaciado"/>
        <w:ind w:left="360"/>
        <w:jc w:val="both"/>
        <w:rPr>
          <w:rFonts w:ascii="Arial" w:hAnsi="Arial" w:cs="Arial"/>
          <w:sz w:val="20"/>
          <w:szCs w:val="20"/>
        </w:rPr>
      </w:pPr>
    </w:p>
    <w:p w14:paraId="7511F7DB" w14:textId="76DE686F" w:rsidR="0060400C" w:rsidRPr="00A94F3C" w:rsidRDefault="0060400C" w:rsidP="000C54A7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4F3C">
        <w:rPr>
          <w:rFonts w:ascii="Arial" w:hAnsi="Arial" w:cs="Arial"/>
          <w:sz w:val="20"/>
          <w:szCs w:val="20"/>
        </w:rPr>
        <w:t xml:space="preserve">Respetar escrupulosamente la jornada y horario de prácticas, puesto </w:t>
      </w:r>
      <w:r w:rsidR="00CF0881" w:rsidRPr="00A94F3C">
        <w:rPr>
          <w:rFonts w:ascii="Arial" w:hAnsi="Arial" w:cs="Arial"/>
          <w:sz w:val="20"/>
          <w:szCs w:val="20"/>
        </w:rPr>
        <w:t>que la</w:t>
      </w:r>
      <w:r w:rsidRPr="00A94F3C">
        <w:rPr>
          <w:rFonts w:ascii="Arial" w:hAnsi="Arial" w:cs="Arial"/>
          <w:sz w:val="20"/>
          <w:szCs w:val="20"/>
        </w:rPr>
        <w:t xml:space="preserve"> naturaleza formativa de las prácticas preprofesionales es complementaria a la universitaria y, por tanto, no puede </w:t>
      </w:r>
      <w:r w:rsidR="006F3A0F" w:rsidRPr="00A94F3C">
        <w:rPr>
          <w:rFonts w:ascii="Arial" w:hAnsi="Arial" w:cs="Arial"/>
          <w:sz w:val="20"/>
          <w:szCs w:val="20"/>
        </w:rPr>
        <w:t>remplazarla</w:t>
      </w:r>
      <w:r w:rsidRPr="00A94F3C">
        <w:rPr>
          <w:rFonts w:ascii="Arial" w:hAnsi="Arial" w:cs="Arial"/>
          <w:sz w:val="20"/>
          <w:szCs w:val="20"/>
        </w:rPr>
        <w:t xml:space="preserve">, en modo </w:t>
      </w:r>
      <w:r w:rsidR="00CF0881" w:rsidRPr="00A94F3C">
        <w:rPr>
          <w:rFonts w:ascii="Arial" w:hAnsi="Arial" w:cs="Arial"/>
          <w:sz w:val="20"/>
          <w:szCs w:val="20"/>
        </w:rPr>
        <w:t>alguno ni</w:t>
      </w:r>
      <w:r w:rsidRPr="00A94F3C">
        <w:rPr>
          <w:rFonts w:ascii="Arial" w:hAnsi="Arial" w:cs="Arial"/>
          <w:sz w:val="20"/>
          <w:szCs w:val="20"/>
        </w:rPr>
        <w:t xml:space="preserve"> interferir negativamente en ella.</w:t>
      </w:r>
      <w:r w:rsidR="00793B30" w:rsidRPr="00A94F3C">
        <w:rPr>
          <w:rFonts w:ascii="Arial" w:hAnsi="Arial" w:cs="Arial"/>
          <w:sz w:val="20"/>
          <w:szCs w:val="20"/>
        </w:rPr>
        <w:t xml:space="preserve"> Por tanto, se le proporcionarán</w:t>
      </w:r>
      <w:r w:rsidRPr="00A94F3C">
        <w:rPr>
          <w:rFonts w:ascii="Arial" w:hAnsi="Arial" w:cs="Arial"/>
          <w:sz w:val="20"/>
          <w:szCs w:val="20"/>
        </w:rPr>
        <w:t xml:space="preserve"> al practicante las facilidades requeridas para la asistencia regular a clases y </w:t>
      </w:r>
      <w:r w:rsidR="00A94F3C">
        <w:rPr>
          <w:rFonts w:ascii="Arial" w:hAnsi="Arial" w:cs="Arial"/>
          <w:sz w:val="20"/>
          <w:szCs w:val="20"/>
        </w:rPr>
        <w:t xml:space="preserve">evaluaciones. Asimismo, </w:t>
      </w:r>
      <w:r w:rsidRPr="00A94F3C">
        <w:rPr>
          <w:rFonts w:ascii="Arial" w:hAnsi="Arial" w:cs="Arial"/>
          <w:sz w:val="20"/>
          <w:szCs w:val="20"/>
        </w:rPr>
        <w:t xml:space="preserve">se evitarán las responsabilidades que puedan influir negativamente en su rendimiento académico o impidan la culminación exitosa de la carrera del estudiante en los términos previstos en el plan de estudios. </w:t>
      </w:r>
    </w:p>
    <w:p w14:paraId="4D5E8F62" w14:textId="77777777" w:rsidR="0060400C" w:rsidRPr="00A94F3C" w:rsidRDefault="0060400C" w:rsidP="000C54A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FAF8223" w14:textId="38276A4F" w:rsidR="0060400C" w:rsidRPr="00A94F3C" w:rsidRDefault="0060400C" w:rsidP="00036F2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4F3C">
        <w:rPr>
          <w:rFonts w:ascii="Arial" w:hAnsi="Arial" w:cs="Arial"/>
          <w:sz w:val="20"/>
          <w:szCs w:val="20"/>
        </w:rPr>
        <w:t xml:space="preserve">Reconocer que parte medular de </w:t>
      </w:r>
      <w:r w:rsidR="00CF0881" w:rsidRPr="00A94F3C">
        <w:rPr>
          <w:rFonts w:ascii="Arial" w:hAnsi="Arial" w:cs="Arial"/>
          <w:sz w:val="20"/>
          <w:szCs w:val="20"/>
        </w:rPr>
        <w:t>las prácticas pre-profesionales</w:t>
      </w:r>
      <w:r w:rsidRPr="00A94F3C">
        <w:rPr>
          <w:rFonts w:ascii="Arial" w:hAnsi="Arial" w:cs="Arial"/>
          <w:sz w:val="20"/>
          <w:szCs w:val="20"/>
        </w:rPr>
        <w:t>, es la formación ética sin atenuantes del estudiante que debe materializarse en todos y cada uno de los actos encargados al practicante</w:t>
      </w:r>
      <w:r w:rsidRPr="00A94F3C" w:rsidDel="008C07E7">
        <w:rPr>
          <w:rFonts w:ascii="Arial" w:hAnsi="Arial" w:cs="Arial"/>
          <w:sz w:val="20"/>
          <w:szCs w:val="20"/>
        </w:rPr>
        <w:t xml:space="preserve"> </w:t>
      </w:r>
    </w:p>
    <w:p w14:paraId="4B2042E5" w14:textId="77777777" w:rsidR="0060400C" w:rsidRPr="00A94F3C" w:rsidRDefault="0060400C" w:rsidP="00B94E09">
      <w:pPr>
        <w:pStyle w:val="Sinespaciado"/>
        <w:rPr>
          <w:rFonts w:ascii="Arial" w:hAnsi="Arial" w:cs="Arial"/>
          <w:sz w:val="20"/>
          <w:szCs w:val="20"/>
        </w:rPr>
      </w:pPr>
    </w:p>
    <w:p w14:paraId="2FB31E4A" w14:textId="57DDFAD8" w:rsidR="0060400C" w:rsidRPr="00A94F3C" w:rsidRDefault="0060400C" w:rsidP="00036F2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4F3C">
        <w:rPr>
          <w:rFonts w:ascii="Arial" w:hAnsi="Arial" w:cs="Arial"/>
          <w:sz w:val="20"/>
          <w:szCs w:val="20"/>
        </w:rPr>
        <w:t>Mantener un trato respetuoso y cordial con el practicante.</w:t>
      </w:r>
      <w:r w:rsidR="00154B62" w:rsidRPr="00A94F3C">
        <w:rPr>
          <w:rFonts w:ascii="Arial" w:hAnsi="Arial" w:cs="Arial"/>
          <w:sz w:val="20"/>
          <w:szCs w:val="20"/>
        </w:rPr>
        <w:t xml:space="preserve"> No incurrir en conductas o actos que constituyan hostigamiento sexual, según la Ley 27942 y el Reglamento para la prevención e intervención en los casos de hostigamiento sexual. Si se detecta un caso de hostigamiento</w:t>
      </w:r>
      <w:r w:rsidR="009337EF" w:rsidRPr="00A94F3C">
        <w:rPr>
          <w:rFonts w:ascii="Arial" w:hAnsi="Arial" w:cs="Arial"/>
          <w:sz w:val="20"/>
          <w:szCs w:val="20"/>
        </w:rPr>
        <w:t xml:space="preserve"> y no actuamos de acuerdo a la normativa vigente</w:t>
      </w:r>
      <w:r w:rsidR="00154B62" w:rsidRPr="00A94F3C">
        <w:rPr>
          <w:rFonts w:ascii="Arial" w:hAnsi="Arial" w:cs="Arial"/>
          <w:sz w:val="20"/>
          <w:szCs w:val="20"/>
        </w:rPr>
        <w:t xml:space="preserve">, la Oficina de Prácticas Pre Profesionales decidirá si deja de suscribir convenios por el plazo de 6 meses. Si se trata de una conducta reiterada, </w:t>
      </w:r>
      <w:r w:rsidR="009337EF" w:rsidRPr="00A94F3C">
        <w:rPr>
          <w:rFonts w:ascii="Arial" w:hAnsi="Arial" w:cs="Arial"/>
          <w:sz w:val="20"/>
          <w:szCs w:val="20"/>
        </w:rPr>
        <w:t xml:space="preserve">la Oficina de Prácticas Preprofesionales </w:t>
      </w:r>
      <w:r w:rsidR="00154B62" w:rsidRPr="00A94F3C">
        <w:rPr>
          <w:rFonts w:ascii="Arial" w:hAnsi="Arial" w:cs="Arial"/>
          <w:sz w:val="20"/>
          <w:szCs w:val="20"/>
        </w:rPr>
        <w:t>deja</w:t>
      </w:r>
      <w:r w:rsidR="009337EF" w:rsidRPr="00A94F3C">
        <w:rPr>
          <w:rFonts w:ascii="Arial" w:hAnsi="Arial" w:cs="Arial"/>
          <w:sz w:val="20"/>
          <w:szCs w:val="20"/>
        </w:rPr>
        <w:t>rá de firmar convenios con nuestra</w:t>
      </w:r>
      <w:r w:rsidR="00154B62" w:rsidRPr="00A94F3C">
        <w:rPr>
          <w:rFonts w:ascii="Arial" w:hAnsi="Arial" w:cs="Arial"/>
          <w:sz w:val="20"/>
          <w:szCs w:val="20"/>
        </w:rPr>
        <w:t xml:space="preserve"> entidad.  </w:t>
      </w:r>
    </w:p>
    <w:p w14:paraId="059DC139" w14:textId="77777777" w:rsidR="0060400C" w:rsidRPr="00A94F3C" w:rsidRDefault="0060400C" w:rsidP="004166D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00A4E00" w14:textId="77777777" w:rsidR="0060400C" w:rsidRPr="00A94F3C" w:rsidRDefault="0060400C" w:rsidP="00036F2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4F3C">
        <w:rPr>
          <w:rFonts w:ascii="Arial" w:hAnsi="Arial" w:cs="Arial"/>
          <w:sz w:val="20"/>
          <w:szCs w:val="20"/>
        </w:rPr>
        <w:t>Reconocer la importante contribución del practicante y brindarle un ambiente y espacio adecuados, así como los materiales necesarios para que realice su labor en los mejores términos posibles.</w:t>
      </w:r>
    </w:p>
    <w:p w14:paraId="765F0281" w14:textId="27602C4C" w:rsidR="0060400C" w:rsidRPr="00A94F3C" w:rsidRDefault="0060400C" w:rsidP="002773D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5F00B05" w14:textId="182DF48E" w:rsidR="0060400C" w:rsidRPr="00A94F3C" w:rsidRDefault="0060400C" w:rsidP="00036F26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94F3C">
        <w:rPr>
          <w:rFonts w:ascii="Arial" w:hAnsi="Arial" w:cs="Arial"/>
          <w:sz w:val="20"/>
          <w:szCs w:val="20"/>
        </w:rPr>
        <w:t>Atender amistosamente a los representantes de la Oficina de Prácticas Pre Profesionales en sus investigaciones (presenciales y virtuales) y proporcionar la informac</w:t>
      </w:r>
      <w:r w:rsidR="00E05F3C" w:rsidRPr="00A94F3C">
        <w:rPr>
          <w:rFonts w:ascii="Arial" w:hAnsi="Arial" w:cs="Arial"/>
          <w:sz w:val="20"/>
          <w:szCs w:val="20"/>
        </w:rPr>
        <w:t xml:space="preserve">ión que sea requerida por </w:t>
      </w:r>
      <w:r w:rsidR="009337EF" w:rsidRPr="00A94F3C">
        <w:rPr>
          <w:rFonts w:ascii="Arial" w:hAnsi="Arial" w:cs="Arial"/>
          <w:sz w:val="20"/>
          <w:szCs w:val="20"/>
        </w:rPr>
        <w:t>e</w:t>
      </w:r>
      <w:r w:rsidR="00E05F3C" w:rsidRPr="00A94F3C">
        <w:rPr>
          <w:rFonts w:ascii="Arial" w:hAnsi="Arial" w:cs="Arial"/>
          <w:sz w:val="20"/>
          <w:szCs w:val="20"/>
        </w:rPr>
        <w:t>sta, en la medida que no comprometa la</w:t>
      </w:r>
      <w:r w:rsidR="009865F3" w:rsidRPr="00A94F3C">
        <w:rPr>
          <w:rFonts w:ascii="Arial" w:hAnsi="Arial" w:cs="Arial"/>
          <w:sz w:val="20"/>
          <w:szCs w:val="20"/>
        </w:rPr>
        <w:t xml:space="preserve"> confidencialidad de la entidad</w:t>
      </w:r>
      <w:r w:rsidR="00E05F3C" w:rsidRPr="00A94F3C">
        <w:rPr>
          <w:rFonts w:ascii="Arial" w:hAnsi="Arial" w:cs="Arial"/>
          <w:sz w:val="20"/>
          <w:szCs w:val="20"/>
        </w:rPr>
        <w:t>.</w:t>
      </w:r>
    </w:p>
    <w:p w14:paraId="54E397E8" w14:textId="48378ED5" w:rsidR="0060400C" w:rsidRPr="00A94F3C" w:rsidRDefault="0060400C" w:rsidP="004166D7">
      <w:pPr>
        <w:pStyle w:val="Sinespaciado"/>
        <w:jc w:val="both"/>
        <w:rPr>
          <w:rFonts w:ascii="Arial" w:hAnsi="Arial" w:cs="Arial"/>
          <w:noProof/>
          <w:sz w:val="20"/>
          <w:szCs w:val="20"/>
          <w:lang w:eastAsia="es-PE"/>
        </w:rPr>
      </w:pPr>
    </w:p>
    <w:p w14:paraId="4BB8A11D" w14:textId="77777777" w:rsidR="00501EAB" w:rsidRPr="00A94F3C" w:rsidRDefault="00501EAB" w:rsidP="004166D7">
      <w:pPr>
        <w:pStyle w:val="Sinespaciado"/>
        <w:jc w:val="both"/>
        <w:rPr>
          <w:rFonts w:ascii="Arial" w:hAnsi="Arial" w:cs="Arial"/>
          <w:noProof/>
          <w:sz w:val="20"/>
          <w:szCs w:val="20"/>
          <w:lang w:eastAsia="es-PE"/>
        </w:rPr>
      </w:pPr>
    </w:p>
    <w:p w14:paraId="60DBB910" w14:textId="77777777" w:rsidR="00501EAB" w:rsidRPr="00A94F3C" w:rsidRDefault="00501EAB" w:rsidP="004166D7">
      <w:pPr>
        <w:pStyle w:val="Sinespaciado"/>
        <w:jc w:val="both"/>
        <w:rPr>
          <w:rFonts w:ascii="Arial" w:hAnsi="Arial" w:cs="Arial"/>
          <w:noProof/>
          <w:sz w:val="20"/>
          <w:szCs w:val="20"/>
          <w:lang w:eastAsia="es-PE"/>
        </w:rPr>
      </w:pPr>
    </w:p>
    <w:p w14:paraId="0665B3DD" w14:textId="77777777" w:rsidR="00A94F3C" w:rsidRDefault="00A94F3C" w:rsidP="00501EAB">
      <w:pPr>
        <w:pStyle w:val="Sinespaciado"/>
        <w:jc w:val="center"/>
        <w:rPr>
          <w:rFonts w:ascii="Arial" w:hAnsi="Arial" w:cs="Arial"/>
          <w:b/>
          <w:noProof/>
          <w:sz w:val="20"/>
          <w:szCs w:val="20"/>
          <w:lang w:eastAsia="es-PE"/>
        </w:rPr>
      </w:pPr>
    </w:p>
    <w:p w14:paraId="06B1E4D4" w14:textId="77777777" w:rsidR="00A94F3C" w:rsidRDefault="00A94F3C" w:rsidP="00501EAB">
      <w:pPr>
        <w:pStyle w:val="Sinespaciado"/>
        <w:jc w:val="center"/>
        <w:rPr>
          <w:rFonts w:ascii="Arial" w:hAnsi="Arial" w:cs="Arial"/>
          <w:b/>
          <w:noProof/>
          <w:sz w:val="20"/>
          <w:szCs w:val="20"/>
          <w:lang w:eastAsia="es-PE"/>
        </w:rPr>
      </w:pPr>
    </w:p>
    <w:p w14:paraId="71A44DB0" w14:textId="77777777" w:rsidR="00A94F3C" w:rsidRDefault="00A94F3C" w:rsidP="00501EAB">
      <w:pPr>
        <w:pStyle w:val="Sinespaciado"/>
        <w:jc w:val="center"/>
        <w:rPr>
          <w:rFonts w:ascii="Arial" w:hAnsi="Arial" w:cs="Arial"/>
          <w:b/>
          <w:noProof/>
          <w:sz w:val="20"/>
          <w:szCs w:val="20"/>
          <w:lang w:eastAsia="es-PE"/>
        </w:rPr>
      </w:pPr>
    </w:p>
    <w:p w14:paraId="47454D60" w14:textId="77777777" w:rsidR="00A94F3C" w:rsidRDefault="00A94F3C" w:rsidP="00501EAB">
      <w:pPr>
        <w:pStyle w:val="Sinespaciado"/>
        <w:jc w:val="center"/>
        <w:rPr>
          <w:rFonts w:ascii="Arial" w:hAnsi="Arial" w:cs="Arial"/>
          <w:b/>
          <w:noProof/>
          <w:sz w:val="20"/>
          <w:szCs w:val="20"/>
          <w:lang w:eastAsia="es-PE"/>
        </w:rPr>
      </w:pPr>
    </w:p>
    <w:p w14:paraId="166F53A7" w14:textId="7DE3BF2E" w:rsidR="00501EAB" w:rsidRPr="00A94F3C" w:rsidRDefault="00501EAB" w:rsidP="00501EAB">
      <w:pPr>
        <w:pStyle w:val="Sinespaciado"/>
        <w:jc w:val="center"/>
        <w:rPr>
          <w:rFonts w:ascii="Arial" w:hAnsi="Arial" w:cs="Arial"/>
          <w:b/>
          <w:noProof/>
          <w:sz w:val="20"/>
          <w:szCs w:val="20"/>
          <w:lang w:eastAsia="es-PE"/>
        </w:rPr>
      </w:pPr>
      <w:r w:rsidRPr="00A94F3C">
        <w:rPr>
          <w:rFonts w:ascii="Arial" w:hAnsi="Arial" w:cs="Arial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A5567" wp14:editId="4A202D39">
                <wp:simplePos x="0" y="0"/>
                <wp:positionH relativeFrom="column">
                  <wp:posOffset>2233295</wp:posOffset>
                </wp:positionH>
                <wp:positionV relativeFrom="paragraph">
                  <wp:posOffset>135255</wp:posOffset>
                </wp:positionV>
                <wp:extent cx="144780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81422" id="5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85pt,10.65pt" to="289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" strokecolor="black [3040]"/>
            </w:pict>
          </mc:Fallback>
        </mc:AlternateContent>
      </w:r>
    </w:p>
    <w:p w14:paraId="62D34DDF" w14:textId="6214209A" w:rsidR="00753A3A" w:rsidRPr="00A94F3C" w:rsidRDefault="00501EAB" w:rsidP="00501EAB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A94F3C">
        <w:rPr>
          <w:rFonts w:ascii="Arial" w:hAnsi="Arial" w:cs="Arial"/>
          <w:b/>
          <w:noProof/>
          <w:sz w:val="20"/>
          <w:szCs w:val="20"/>
          <w:lang w:eastAsia="es-PE"/>
        </w:rPr>
        <w:t>Firma Centro de Prácticas</w:t>
      </w:r>
    </w:p>
    <w:p w14:paraId="67471E29" w14:textId="7696433A" w:rsidR="0060400C" w:rsidRPr="00A94F3C" w:rsidRDefault="0060400C" w:rsidP="00DB5A70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sectPr w:rsidR="0060400C" w:rsidRPr="00A94F3C" w:rsidSect="00D142FF">
      <w:head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B9077" w14:textId="77777777" w:rsidR="00917553" w:rsidRDefault="00917553" w:rsidP="00432509">
      <w:pPr>
        <w:spacing w:after="0" w:line="240" w:lineRule="auto"/>
      </w:pPr>
      <w:r>
        <w:separator/>
      </w:r>
    </w:p>
  </w:endnote>
  <w:endnote w:type="continuationSeparator" w:id="0">
    <w:p w14:paraId="6E371ACB" w14:textId="77777777" w:rsidR="00917553" w:rsidRDefault="00917553" w:rsidP="0043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CEC93" w14:textId="77777777" w:rsidR="00917553" w:rsidRDefault="00917553" w:rsidP="00432509">
      <w:pPr>
        <w:spacing w:after="0" w:line="240" w:lineRule="auto"/>
      </w:pPr>
      <w:r>
        <w:separator/>
      </w:r>
    </w:p>
  </w:footnote>
  <w:footnote w:type="continuationSeparator" w:id="0">
    <w:p w14:paraId="35D1994C" w14:textId="77777777" w:rsidR="00917553" w:rsidRDefault="00917553" w:rsidP="00432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946" w:type="dxa"/>
      <w:tblInd w:w="-12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222"/>
      <w:gridCol w:w="11280"/>
      <w:gridCol w:w="222"/>
    </w:tblGrid>
    <w:tr w:rsidR="00686FC3" w14:paraId="10D07F28" w14:textId="77777777" w:rsidTr="00686FC3">
      <w:tc>
        <w:tcPr>
          <w:tcW w:w="222" w:type="dxa"/>
        </w:tcPr>
        <w:p w14:paraId="2C735F83" w14:textId="638AD62B" w:rsidR="00686FC3" w:rsidRDefault="00686FC3" w:rsidP="00686FC3">
          <w:pPr>
            <w:pStyle w:val="Encabezado"/>
            <w:jc w:val="right"/>
            <w:rPr>
              <w:lang w:val="es-ES"/>
            </w:rPr>
          </w:pPr>
        </w:p>
      </w:tc>
      <w:tc>
        <w:tcPr>
          <w:tcW w:w="222" w:type="dxa"/>
        </w:tcPr>
        <w:p w14:paraId="6123ECAB" w14:textId="60472854" w:rsidR="00686FC3" w:rsidRDefault="00686FC3" w:rsidP="00686FC3">
          <w:pPr>
            <w:pStyle w:val="Encabezado"/>
            <w:jc w:val="right"/>
            <w:rPr>
              <w:lang w:val="es-ES"/>
            </w:rPr>
          </w:pPr>
        </w:p>
      </w:tc>
      <w:tc>
        <w:tcPr>
          <w:tcW w:w="11280" w:type="dxa"/>
        </w:tcPr>
        <w:p w14:paraId="5C49F7EE" w14:textId="067B02AD" w:rsidR="00686FC3" w:rsidRDefault="00686FC3" w:rsidP="00686FC3">
          <w:pPr>
            <w:pStyle w:val="Encabezado"/>
            <w:jc w:val="right"/>
            <w:rPr>
              <w:lang w:val="es-ES"/>
            </w:rPr>
          </w:pPr>
          <w:r>
            <w:rPr>
              <w:rFonts w:ascii="Calibri" w:eastAsia="Calibri" w:hAnsi="Calibri"/>
              <w:lang w:val="es-ES"/>
            </w:rPr>
            <w:pict w14:anchorId="01C1E5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3.5pt;height:86.25pt">
                <v:imagedata r:id="rId1" o:title="MEMBRETES_oficina de prácticas cabecera actualizada"/>
              </v:shape>
            </w:pict>
          </w:r>
        </w:p>
      </w:tc>
      <w:tc>
        <w:tcPr>
          <w:tcW w:w="222" w:type="dxa"/>
        </w:tcPr>
        <w:p w14:paraId="3A3B5249" w14:textId="63B61B80" w:rsidR="00686FC3" w:rsidRDefault="00686FC3" w:rsidP="00686FC3">
          <w:pPr>
            <w:pStyle w:val="Encabezado"/>
            <w:jc w:val="right"/>
            <w:rPr>
              <w:lang w:val="es-ES"/>
            </w:rPr>
          </w:pPr>
        </w:p>
      </w:tc>
    </w:tr>
  </w:tbl>
  <w:p w14:paraId="109AAFE8" w14:textId="093DDA40" w:rsidR="00432509" w:rsidRPr="00A94F3C" w:rsidRDefault="00432509" w:rsidP="00A94F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27D54"/>
    <w:multiLevelType w:val="hybridMultilevel"/>
    <w:tmpl w:val="1F98664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6FE"/>
    <w:rsid w:val="00026106"/>
    <w:rsid w:val="00036F26"/>
    <w:rsid w:val="00061028"/>
    <w:rsid w:val="00064C03"/>
    <w:rsid w:val="00083334"/>
    <w:rsid w:val="000C54A7"/>
    <w:rsid w:val="000E31CA"/>
    <w:rsid w:val="00114686"/>
    <w:rsid w:val="00154B62"/>
    <w:rsid w:val="001648A3"/>
    <w:rsid w:val="001B11F2"/>
    <w:rsid w:val="00207FAB"/>
    <w:rsid w:val="002138E8"/>
    <w:rsid w:val="00270D68"/>
    <w:rsid w:val="002773DE"/>
    <w:rsid w:val="00327B6A"/>
    <w:rsid w:val="00340D6C"/>
    <w:rsid w:val="003C375E"/>
    <w:rsid w:val="003D30F9"/>
    <w:rsid w:val="003F14D5"/>
    <w:rsid w:val="004166D7"/>
    <w:rsid w:val="00432509"/>
    <w:rsid w:val="004F0E4C"/>
    <w:rsid w:val="00501EAB"/>
    <w:rsid w:val="005023A8"/>
    <w:rsid w:val="00521F28"/>
    <w:rsid w:val="005745AB"/>
    <w:rsid w:val="0060400C"/>
    <w:rsid w:val="00613AB6"/>
    <w:rsid w:val="00617F15"/>
    <w:rsid w:val="00630953"/>
    <w:rsid w:val="00686FC3"/>
    <w:rsid w:val="006A70CB"/>
    <w:rsid w:val="006F3A0F"/>
    <w:rsid w:val="00722CD1"/>
    <w:rsid w:val="00724029"/>
    <w:rsid w:val="00753A3A"/>
    <w:rsid w:val="00793B30"/>
    <w:rsid w:val="007940E6"/>
    <w:rsid w:val="007C0A50"/>
    <w:rsid w:val="007C41CD"/>
    <w:rsid w:val="0080009F"/>
    <w:rsid w:val="00887449"/>
    <w:rsid w:val="008A0C2F"/>
    <w:rsid w:val="008C07E7"/>
    <w:rsid w:val="00917553"/>
    <w:rsid w:val="009337EF"/>
    <w:rsid w:val="00946502"/>
    <w:rsid w:val="00971ECA"/>
    <w:rsid w:val="009865F3"/>
    <w:rsid w:val="009A0FF9"/>
    <w:rsid w:val="009D10E0"/>
    <w:rsid w:val="00A2558E"/>
    <w:rsid w:val="00A3382E"/>
    <w:rsid w:val="00A45F85"/>
    <w:rsid w:val="00A94F3C"/>
    <w:rsid w:val="00A95590"/>
    <w:rsid w:val="00AC4823"/>
    <w:rsid w:val="00B213E9"/>
    <w:rsid w:val="00B279DD"/>
    <w:rsid w:val="00B94E09"/>
    <w:rsid w:val="00BE6648"/>
    <w:rsid w:val="00BF5E6E"/>
    <w:rsid w:val="00CF0881"/>
    <w:rsid w:val="00D142FF"/>
    <w:rsid w:val="00D236FE"/>
    <w:rsid w:val="00D575C5"/>
    <w:rsid w:val="00DA7F84"/>
    <w:rsid w:val="00DB5A70"/>
    <w:rsid w:val="00DC5FC5"/>
    <w:rsid w:val="00DF3CD6"/>
    <w:rsid w:val="00E05F3C"/>
    <w:rsid w:val="00E170E7"/>
    <w:rsid w:val="00E85E77"/>
    <w:rsid w:val="00EA107A"/>
    <w:rsid w:val="00EC1249"/>
    <w:rsid w:val="00F37BF8"/>
    <w:rsid w:val="00F66923"/>
    <w:rsid w:val="00F72795"/>
    <w:rsid w:val="00F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213EF88"/>
  <w15:docId w15:val="{5F060DFE-8D2B-411E-B0C0-7EABECBD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64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D236FE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99"/>
    <w:qFormat/>
    <w:rsid w:val="0063095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648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A70CB"/>
    <w:rPr>
      <w:rFonts w:ascii="Times New Roman" w:hAnsi="Times New Roman" w:cs="Times New Roman"/>
      <w:sz w:val="2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4325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32509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325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32509"/>
    <w:rPr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170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70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70E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70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70E7"/>
    <w:rPr>
      <w:b/>
      <w:bCs/>
      <w:lang w:eastAsia="en-US"/>
    </w:rPr>
  </w:style>
  <w:style w:type="table" w:styleId="Tablaconcuadrcula">
    <w:name w:val="Table Grid"/>
    <w:basedOn w:val="Tablanormal"/>
    <w:uiPriority w:val="59"/>
    <w:locked/>
    <w:rsid w:val="00A94F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5C44-D34A-402A-B65F-92C628AC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</vt:lpstr>
    </vt:vector>
  </TitlesOfParts>
  <Company>Hewlett-Packard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</dc:title>
  <dc:creator>DM4-1090LA</dc:creator>
  <cp:lastModifiedBy>Melany Lucia Gonzales Cieza</cp:lastModifiedBy>
  <cp:revision>3</cp:revision>
  <dcterms:created xsi:type="dcterms:W3CDTF">2020-12-20T16:48:00Z</dcterms:created>
  <dcterms:modified xsi:type="dcterms:W3CDTF">2024-04-17T16:44:00Z</dcterms:modified>
</cp:coreProperties>
</file>